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113" w:rsidRDefault="00A3331A" w:rsidP="00A3331A">
      <w:pPr>
        <w:spacing w:after="0" w:line="240" w:lineRule="auto"/>
        <w:ind w:left="637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Załącznik nr 9</w:t>
      </w:r>
      <w:r w:rsidR="00DF024D">
        <w:rPr>
          <w:rFonts w:ascii="Times New Roman" w:hAnsi="Times New Roman" w:cs="Times New Roman"/>
          <w:sz w:val="20"/>
        </w:rPr>
        <w:t>a</w:t>
      </w:r>
      <w:r>
        <w:rPr>
          <w:rFonts w:ascii="Times New Roman" w:hAnsi="Times New Roman" w:cs="Times New Roman"/>
          <w:sz w:val="20"/>
        </w:rPr>
        <w:t xml:space="preserve"> do zapytania</w:t>
      </w:r>
    </w:p>
    <w:p w:rsidR="00A3331A" w:rsidRPr="00A3331A" w:rsidRDefault="00A3331A" w:rsidP="00A3331A">
      <w:pPr>
        <w:spacing w:after="0" w:line="240" w:lineRule="auto"/>
        <w:ind w:left="6372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nr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814986">
        <w:rPr>
          <w:rFonts w:ascii="Times New Roman" w:hAnsi="Times New Roman" w:cs="Times New Roman"/>
          <w:sz w:val="20"/>
        </w:rPr>
        <w:t>ZP.ZOC.5.2026</w:t>
      </w:r>
    </w:p>
    <w:p w:rsidR="00A3331A" w:rsidRDefault="00A3331A" w:rsidP="00A3331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……………………………………..</w:t>
      </w:r>
    </w:p>
    <w:p w:rsidR="00A3331A" w:rsidRPr="00A3331A" w:rsidRDefault="00A3331A" w:rsidP="00A3331A">
      <w:pPr>
        <w:spacing w:after="0" w:line="240" w:lineRule="auto"/>
        <w:rPr>
          <w:rFonts w:ascii="Times New Roman" w:hAnsi="Times New Roman" w:cs="Times New Roman"/>
          <w:sz w:val="18"/>
        </w:rPr>
      </w:pPr>
      <w:r w:rsidRPr="00A3331A">
        <w:rPr>
          <w:rFonts w:ascii="Times New Roman" w:hAnsi="Times New Roman" w:cs="Times New Roman"/>
          <w:sz w:val="18"/>
        </w:rPr>
        <w:t>Nazwa wykonawcy</w:t>
      </w:r>
    </w:p>
    <w:p w:rsidR="00A3331A" w:rsidRDefault="00A3331A" w:rsidP="00A3331A">
      <w:pPr>
        <w:rPr>
          <w:rFonts w:ascii="Times New Roman" w:hAnsi="Times New Roman" w:cs="Times New Roman"/>
          <w:sz w:val="24"/>
        </w:rPr>
      </w:pPr>
    </w:p>
    <w:p w:rsidR="00DF024D" w:rsidRDefault="00DF024D" w:rsidP="00A3331A">
      <w:pPr>
        <w:rPr>
          <w:rFonts w:ascii="Times New Roman" w:hAnsi="Times New Roman"/>
          <w:sz w:val="24"/>
          <w:szCs w:val="24"/>
        </w:rPr>
      </w:pPr>
      <w:r w:rsidRPr="00923F4C">
        <w:rPr>
          <w:rFonts w:ascii="Times New Roman" w:hAnsi="Times New Roman"/>
          <w:b/>
          <w:sz w:val="24"/>
          <w:szCs w:val="24"/>
        </w:rPr>
        <w:t xml:space="preserve">Dotyczy zadania: </w:t>
      </w:r>
      <w:r w:rsidRPr="00923F4C">
        <w:rPr>
          <w:rFonts w:ascii="Times New Roman" w:hAnsi="Times New Roman"/>
          <w:bCs/>
          <w:sz w:val="24"/>
          <w:szCs w:val="24"/>
        </w:rPr>
        <w:t>„</w:t>
      </w:r>
      <w:r w:rsidRPr="00923F4C">
        <w:rPr>
          <w:rFonts w:ascii="Times New Roman" w:eastAsia="Microsoft YaHei" w:hAnsi="Times New Roman"/>
          <w:bCs/>
          <w:sz w:val="24"/>
          <w:szCs w:val="24"/>
        </w:rPr>
        <w:t>Dostawa infrastruktury IT oraz oprogramowania w ramach projektu „</w:t>
      </w:r>
      <w:proofErr w:type="spellStart"/>
      <w:r w:rsidRPr="00923F4C">
        <w:rPr>
          <w:rFonts w:ascii="Times New Roman" w:eastAsia="Microsoft YaHei" w:hAnsi="Times New Roman"/>
          <w:bCs/>
          <w:sz w:val="24"/>
          <w:szCs w:val="24"/>
        </w:rPr>
        <w:t>Cyberbezpieczny</w:t>
      </w:r>
      <w:proofErr w:type="spellEnd"/>
      <w:r w:rsidRPr="00923F4C">
        <w:rPr>
          <w:rFonts w:ascii="Times New Roman" w:eastAsia="Microsoft YaHei" w:hAnsi="Times New Roman"/>
          <w:bCs/>
          <w:sz w:val="24"/>
          <w:szCs w:val="24"/>
        </w:rPr>
        <w:t xml:space="preserve"> Samorząd” </w:t>
      </w:r>
      <w:r w:rsidRPr="00923F4C">
        <w:rPr>
          <w:rFonts w:ascii="Times New Roman" w:hAnsi="Times New Roman"/>
          <w:sz w:val="24"/>
          <w:szCs w:val="24"/>
        </w:rPr>
        <w:t>w ramach grantu w projekcie grantowym „</w:t>
      </w:r>
      <w:proofErr w:type="spellStart"/>
      <w:r w:rsidRPr="00923F4C">
        <w:rPr>
          <w:rFonts w:ascii="Times New Roman" w:hAnsi="Times New Roman"/>
          <w:sz w:val="24"/>
          <w:szCs w:val="24"/>
        </w:rPr>
        <w:t>Cyberbezpieczny</w:t>
      </w:r>
      <w:proofErr w:type="spellEnd"/>
      <w:r w:rsidRPr="00923F4C">
        <w:rPr>
          <w:rFonts w:ascii="Times New Roman" w:hAnsi="Times New Roman"/>
          <w:sz w:val="24"/>
          <w:szCs w:val="24"/>
        </w:rPr>
        <w:t xml:space="preserve"> Samorząd” współfinansowanym przez Unię Europejską z Funduszy Europejskich na Rozwój Cyfrowy 2021-2027 (FERC) Priorytet II: Zaawansowane usługi cyfrowe, Działanie 2.2. – Wzmocnienie krajowego systemu </w:t>
      </w:r>
      <w:proofErr w:type="spellStart"/>
      <w:r w:rsidRPr="00923F4C">
        <w:rPr>
          <w:rFonts w:ascii="Times New Roman" w:hAnsi="Times New Roman"/>
          <w:sz w:val="24"/>
          <w:szCs w:val="24"/>
        </w:rPr>
        <w:t>cyberbezpieczeństw</w:t>
      </w:r>
      <w:r>
        <w:rPr>
          <w:rFonts w:ascii="Times New Roman" w:hAnsi="Times New Roman"/>
          <w:sz w:val="24"/>
          <w:szCs w:val="24"/>
        </w:rPr>
        <w:t>a</w:t>
      </w:r>
      <w:proofErr w:type="spellEnd"/>
    </w:p>
    <w:p w:rsidR="00DF024D" w:rsidRDefault="00DF024D" w:rsidP="00A3331A">
      <w:pPr>
        <w:rPr>
          <w:rFonts w:ascii="Times New Roman" w:hAnsi="Times New Roman" w:cs="Times New Roman"/>
          <w:sz w:val="24"/>
        </w:rPr>
      </w:pPr>
      <w:r w:rsidRPr="00DF024D">
        <w:rPr>
          <w:rFonts w:ascii="Times New Roman" w:hAnsi="Times New Roman"/>
          <w:b/>
          <w:bCs/>
          <w:sz w:val="24"/>
          <w:szCs w:val="24"/>
        </w:rPr>
        <w:t>Część 1-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„</w:t>
      </w:r>
      <w:r w:rsidRPr="00D76B18">
        <w:rPr>
          <w:rFonts w:ascii="Times New Roman" w:hAnsi="Times New Roman" w:cs="Times New Roman"/>
          <w:b/>
          <w:sz w:val="24"/>
        </w:rPr>
        <w:t>Dostawa infrastruktury serwerowej, systemów podtrzymania napięcia oraz oprogramowania IT</w:t>
      </w:r>
      <w:r>
        <w:rPr>
          <w:rFonts w:ascii="Times New Roman" w:hAnsi="Times New Roman" w:cs="Times New Roman"/>
          <w:sz w:val="24"/>
        </w:rPr>
        <w:t>”</w:t>
      </w:r>
    </w:p>
    <w:p w:rsidR="00A3331A" w:rsidRPr="00A3331A" w:rsidRDefault="00A3331A" w:rsidP="00A3331A">
      <w:pPr>
        <w:jc w:val="center"/>
        <w:rPr>
          <w:rFonts w:ascii="Times New Roman" w:hAnsi="Times New Roman" w:cs="Times New Roman"/>
          <w:b/>
          <w:sz w:val="24"/>
        </w:rPr>
      </w:pPr>
      <w:r w:rsidRPr="00A3331A">
        <w:rPr>
          <w:rFonts w:ascii="Times New Roman" w:hAnsi="Times New Roman" w:cs="Times New Roman"/>
          <w:b/>
          <w:sz w:val="24"/>
        </w:rPr>
        <w:t>TABELA PARAMETRÓW TECHNICZNYCH</w:t>
      </w:r>
    </w:p>
    <w:p w:rsidR="00A3331A" w:rsidRPr="00A3331A" w:rsidRDefault="00A3331A" w:rsidP="00A3331A">
      <w:pPr>
        <w:jc w:val="both"/>
        <w:rPr>
          <w:rFonts w:ascii="Times New Roman" w:hAnsi="Times New Roman" w:cs="Times New Roman"/>
          <w:sz w:val="24"/>
        </w:rPr>
      </w:pPr>
      <w:r w:rsidRPr="00A3331A">
        <w:rPr>
          <w:rFonts w:ascii="Times New Roman" w:hAnsi="Times New Roman" w:cs="Times New Roman"/>
          <w:sz w:val="24"/>
        </w:rPr>
        <w:t>Należy wypełnić kolumny „Parametr oferowany” oraz „Nazwa dokumentu i nr strony”. W przypadku oferowania rozwiązania równoważnego, należy to wyraźnie zaznaczyć i opisać.</w:t>
      </w:r>
    </w:p>
    <w:p w:rsidR="00A3331A" w:rsidRDefault="00A3331A" w:rsidP="00A3331A">
      <w:pPr>
        <w:rPr>
          <w:rFonts w:ascii="Times New Roman" w:hAnsi="Times New Roman" w:cs="Times New Roman"/>
          <w:sz w:val="24"/>
        </w:rPr>
      </w:pPr>
      <w:r w:rsidRPr="00A3331A">
        <w:rPr>
          <w:rFonts w:ascii="Times New Roman" w:hAnsi="Times New Roman" w:cs="Times New Roman"/>
          <w:sz w:val="24"/>
        </w:rPr>
        <w:t xml:space="preserve">SERWER </w:t>
      </w:r>
    </w:p>
    <w:tbl>
      <w:tblPr>
        <w:tblStyle w:val="Tabela-Siatka"/>
        <w:tblW w:w="9889" w:type="dxa"/>
        <w:tblLook w:val="04A0"/>
      </w:tblPr>
      <w:tblGrid>
        <w:gridCol w:w="511"/>
        <w:gridCol w:w="3268"/>
        <w:gridCol w:w="2141"/>
        <w:gridCol w:w="1559"/>
        <w:gridCol w:w="2410"/>
      </w:tblGrid>
      <w:tr w:rsidR="0054443B" w:rsidRPr="0054443B" w:rsidTr="0054443B">
        <w:trPr>
          <w:trHeight w:val="1128"/>
        </w:trPr>
        <w:tc>
          <w:tcPr>
            <w:tcW w:w="0" w:type="auto"/>
            <w:hideMark/>
          </w:tcPr>
          <w:p w:rsidR="0054443B" w:rsidRPr="0054443B" w:rsidRDefault="0054443B" w:rsidP="0054443B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Lp.</w:t>
            </w:r>
          </w:p>
        </w:tc>
        <w:tc>
          <w:tcPr>
            <w:tcW w:w="0" w:type="auto"/>
            <w:hideMark/>
          </w:tcPr>
          <w:p w:rsidR="0054443B" w:rsidRPr="0054443B" w:rsidRDefault="0054443B" w:rsidP="0054443B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Cecha / Parametr wymagany (OPZ)</w:t>
            </w:r>
          </w:p>
        </w:tc>
        <w:tc>
          <w:tcPr>
            <w:tcW w:w="2141" w:type="dxa"/>
            <w:hideMark/>
          </w:tcPr>
          <w:p w:rsidR="0054443B" w:rsidRPr="0054443B" w:rsidRDefault="0054443B" w:rsidP="0054443B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Parametr oferowany (Model i wartość)</w:t>
            </w:r>
          </w:p>
        </w:tc>
        <w:tc>
          <w:tcPr>
            <w:tcW w:w="1559" w:type="dxa"/>
            <w:hideMark/>
          </w:tcPr>
          <w:p w:rsidR="0054443B" w:rsidRPr="0054443B" w:rsidRDefault="0054443B" w:rsidP="0054443B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Rozwiązanie równoważne (TAK/NIE + opis)</w:t>
            </w:r>
          </w:p>
        </w:tc>
        <w:tc>
          <w:tcPr>
            <w:tcW w:w="2410" w:type="dxa"/>
            <w:hideMark/>
          </w:tcPr>
          <w:p w:rsidR="0054443B" w:rsidRPr="0054443B" w:rsidRDefault="0054443B" w:rsidP="0054443B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Potwierdzenie (Nazwa dokumentu i nr strony)</w:t>
            </w:r>
          </w:p>
        </w:tc>
      </w:tr>
      <w:tr w:rsidR="0054443B" w:rsidRPr="0054443B" w:rsidTr="0054443B">
        <w:tc>
          <w:tcPr>
            <w:tcW w:w="0" w:type="auto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0" w:type="auto"/>
            <w:hideMark/>
          </w:tcPr>
          <w:p w:rsidR="0054443B" w:rsidRPr="0054443B" w:rsidRDefault="0054443B" w:rsidP="008F067A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Obudowa:</w:t>
            </w:r>
            <w:r w:rsidRPr="0054443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2141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4443B" w:rsidRPr="0054443B" w:rsidTr="0054443B">
        <w:tc>
          <w:tcPr>
            <w:tcW w:w="0" w:type="auto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0" w:type="auto"/>
            <w:hideMark/>
          </w:tcPr>
          <w:p w:rsidR="0054443B" w:rsidRPr="0054443B" w:rsidRDefault="0054443B" w:rsidP="008F067A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Płyta główna:</w:t>
            </w:r>
            <w:r w:rsidRPr="0054443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2141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4443B" w:rsidRPr="0054443B" w:rsidTr="0054443B">
        <w:tc>
          <w:tcPr>
            <w:tcW w:w="0" w:type="auto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0" w:type="auto"/>
            <w:hideMark/>
          </w:tcPr>
          <w:p w:rsidR="0054443B" w:rsidRPr="0054443B" w:rsidRDefault="0054443B" w:rsidP="008F067A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Procesor:</w:t>
            </w:r>
            <w:r w:rsidRPr="0054443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2141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4443B" w:rsidRPr="0054443B" w:rsidTr="0054443B">
        <w:tc>
          <w:tcPr>
            <w:tcW w:w="0" w:type="auto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lang w:eastAsia="pl-PL"/>
              </w:rPr>
              <w:t>4.</w:t>
            </w:r>
          </w:p>
        </w:tc>
        <w:tc>
          <w:tcPr>
            <w:tcW w:w="0" w:type="auto"/>
            <w:hideMark/>
          </w:tcPr>
          <w:p w:rsidR="0054443B" w:rsidRPr="0054443B" w:rsidRDefault="0054443B" w:rsidP="008F067A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RAM:</w:t>
            </w:r>
            <w:r w:rsidRPr="0054443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2141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F067A" w:rsidRPr="0054443B" w:rsidTr="008F067A">
        <w:trPr>
          <w:trHeight w:val="661"/>
        </w:trPr>
        <w:tc>
          <w:tcPr>
            <w:tcW w:w="0" w:type="auto"/>
            <w:hideMark/>
          </w:tcPr>
          <w:p w:rsidR="008F067A" w:rsidRPr="0054443B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5.</w:t>
            </w:r>
          </w:p>
        </w:tc>
        <w:tc>
          <w:tcPr>
            <w:tcW w:w="0" w:type="auto"/>
            <w:hideMark/>
          </w:tcPr>
          <w:p w:rsidR="008F067A" w:rsidRPr="008F067A" w:rsidRDefault="008F067A" w:rsidP="008F067A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Gniazda PCI</w:t>
            </w:r>
          </w:p>
        </w:tc>
        <w:tc>
          <w:tcPr>
            <w:tcW w:w="2141" w:type="dxa"/>
            <w:hideMark/>
          </w:tcPr>
          <w:p w:rsidR="008F067A" w:rsidRPr="0054443B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:rsidR="008F067A" w:rsidRPr="0054443B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:rsidR="008F067A" w:rsidRPr="0054443B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F067A" w:rsidRPr="0054443B" w:rsidTr="008F067A">
        <w:trPr>
          <w:trHeight w:val="661"/>
        </w:trPr>
        <w:tc>
          <w:tcPr>
            <w:tcW w:w="0" w:type="auto"/>
            <w:hideMark/>
          </w:tcPr>
          <w:p w:rsidR="008F067A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6.</w:t>
            </w:r>
          </w:p>
        </w:tc>
        <w:tc>
          <w:tcPr>
            <w:tcW w:w="0" w:type="auto"/>
            <w:hideMark/>
          </w:tcPr>
          <w:p w:rsidR="008F067A" w:rsidRDefault="008F067A" w:rsidP="008F067A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F067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Interfejsy sieciowe</w:t>
            </w:r>
          </w:p>
        </w:tc>
        <w:tc>
          <w:tcPr>
            <w:tcW w:w="2141" w:type="dxa"/>
            <w:hideMark/>
          </w:tcPr>
          <w:p w:rsidR="008F067A" w:rsidRPr="0054443B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:rsidR="008F067A" w:rsidRPr="0054443B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:rsidR="008F067A" w:rsidRPr="0054443B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4443B" w:rsidRPr="0054443B" w:rsidTr="0054443B">
        <w:tc>
          <w:tcPr>
            <w:tcW w:w="0" w:type="auto"/>
            <w:hideMark/>
          </w:tcPr>
          <w:p w:rsidR="0054443B" w:rsidRPr="0054443B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54443B" w:rsidRPr="0054443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0" w:type="auto"/>
            <w:hideMark/>
          </w:tcPr>
          <w:p w:rsidR="0054443B" w:rsidRPr="0054443B" w:rsidRDefault="0054443B" w:rsidP="008F067A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Dyski </w:t>
            </w:r>
          </w:p>
        </w:tc>
        <w:tc>
          <w:tcPr>
            <w:tcW w:w="2141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4443B" w:rsidRPr="0054443B" w:rsidTr="0054443B">
        <w:tc>
          <w:tcPr>
            <w:tcW w:w="0" w:type="auto"/>
            <w:hideMark/>
          </w:tcPr>
          <w:p w:rsidR="0054443B" w:rsidRPr="0054443B" w:rsidRDefault="008F067A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  <w:r w:rsidR="0054443B" w:rsidRPr="0054443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0" w:type="auto"/>
            <w:hideMark/>
          </w:tcPr>
          <w:p w:rsidR="0054443B" w:rsidRDefault="008F067A" w:rsidP="0054443B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F067A">
              <w:rPr>
                <w:rFonts w:ascii="Times New Roman" w:eastAsia="Times New Roman" w:hAnsi="Times New Roman" w:cs="Times New Roman"/>
                <w:b/>
                <w:lang w:eastAsia="pl-PL"/>
              </w:rPr>
              <w:t>Wbudowane porty</w:t>
            </w:r>
          </w:p>
          <w:p w:rsidR="008F067A" w:rsidRPr="008F067A" w:rsidRDefault="008F067A" w:rsidP="0054443B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141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4443B" w:rsidRPr="0054443B" w:rsidTr="0054443B">
        <w:tc>
          <w:tcPr>
            <w:tcW w:w="0" w:type="auto"/>
            <w:hideMark/>
          </w:tcPr>
          <w:p w:rsidR="0054443B" w:rsidRPr="0054443B" w:rsidRDefault="008F067A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  <w:r w:rsidR="0054443B" w:rsidRPr="0054443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0" w:type="auto"/>
            <w:hideMark/>
          </w:tcPr>
          <w:p w:rsidR="0054443B" w:rsidRDefault="0054443B" w:rsidP="008F067A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Zasilacze</w:t>
            </w:r>
          </w:p>
          <w:p w:rsidR="008F067A" w:rsidRPr="0054443B" w:rsidRDefault="008F067A" w:rsidP="008F067A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41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4443B" w:rsidRPr="0054443B" w:rsidTr="0054443B">
        <w:tc>
          <w:tcPr>
            <w:tcW w:w="0" w:type="auto"/>
            <w:hideMark/>
          </w:tcPr>
          <w:p w:rsidR="0054443B" w:rsidRPr="0054443B" w:rsidRDefault="008F067A" w:rsidP="0089648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  <w:r w:rsidR="0054443B" w:rsidRPr="0054443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0" w:type="auto"/>
            <w:hideMark/>
          </w:tcPr>
          <w:p w:rsidR="0054443B" w:rsidRDefault="0054443B" w:rsidP="008F067A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Gwarancja</w:t>
            </w:r>
          </w:p>
          <w:p w:rsidR="008F067A" w:rsidRPr="0054443B" w:rsidRDefault="008F067A" w:rsidP="008F067A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41" w:type="dxa"/>
            <w:hideMark/>
          </w:tcPr>
          <w:p w:rsidR="0054443B" w:rsidRPr="0054443B" w:rsidRDefault="0054443B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:rsidR="0054443B" w:rsidRPr="0054443B" w:rsidRDefault="0054443B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:rsidR="0054443B" w:rsidRPr="0054443B" w:rsidRDefault="0054443B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10950" w:rsidRPr="0054443B" w:rsidTr="0054443B">
        <w:tc>
          <w:tcPr>
            <w:tcW w:w="0" w:type="auto"/>
            <w:hideMark/>
          </w:tcPr>
          <w:p w:rsidR="00710950" w:rsidRDefault="00710950" w:rsidP="00896489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710950" w:rsidRDefault="008F067A" w:rsidP="0089648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11</w:t>
            </w:r>
            <w:r w:rsidR="00710950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0" w:type="auto"/>
            <w:hideMark/>
          </w:tcPr>
          <w:p w:rsidR="00710950" w:rsidRPr="0054443B" w:rsidRDefault="00710950" w:rsidP="0089648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System operacyjny</w:t>
            </w:r>
          </w:p>
        </w:tc>
        <w:tc>
          <w:tcPr>
            <w:tcW w:w="2141" w:type="dxa"/>
            <w:hideMark/>
          </w:tcPr>
          <w:p w:rsidR="00710950" w:rsidRPr="0054443B" w:rsidRDefault="00710950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:rsidR="00710950" w:rsidRPr="0054443B" w:rsidRDefault="00710950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:rsidR="00710950" w:rsidRPr="0054443B" w:rsidRDefault="00710950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10950" w:rsidRPr="0054443B" w:rsidTr="0054443B">
        <w:tc>
          <w:tcPr>
            <w:tcW w:w="0" w:type="auto"/>
            <w:hideMark/>
          </w:tcPr>
          <w:p w:rsidR="00710950" w:rsidRDefault="00710950" w:rsidP="00896489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hideMark/>
          </w:tcPr>
          <w:p w:rsidR="00710950" w:rsidRPr="0054443B" w:rsidRDefault="00710950" w:rsidP="0089648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141" w:type="dxa"/>
            <w:hideMark/>
          </w:tcPr>
          <w:p w:rsidR="00710950" w:rsidRPr="0054443B" w:rsidRDefault="00710950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:rsidR="00710950" w:rsidRPr="0054443B" w:rsidRDefault="00710950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:rsidR="00710950" w:rsidRPr="0054443B" w:rsidRDefault="00710950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54443B" w:rsidRDefault="0054443B" w:rsidP="00A3331A">
      <w:pPr>
        <w:rPr>
          <w:rFonts w:ascii="Times New Roman" w:hAnsi="Times New Roman" w:cs="Times New Roman"/>
          <w:sz w:val="24"/>
        </w:rPr>
      </w:pPr>
    </w:p>
    <w:p w:rsidR="00CB1EE0" w:rsidRPr="00CB1EE0" w:rsidRDefault="00CB1EE0" w:rsidP="00BD6D61">
      <w:pPr>
        <w:jc w:val="both"/>
        <w:rPr>
          <w:rFonts w:ascii="Times New Roman" w:hAnsi="Times New Roman" w:cs="Times New Roman"/>
          <w:sz w:val="24"/>
        </w:rPr>
      </w:pPr>
      <w:r w:rsidRPr="00CB1EE0">
        <w:rPr>
          <w:rFonts w:ascii="Times New Roman" w:hAnsi="Times New Roman" w:cs="Times New Roman"/>
          <w:sz w:val="24"/>
        </w:rPr>
        <w:t xml:space="preserve">UWAGI </w:t>
      </w:r>
    </w:p>
    <w:p w:rsidR="00BD6D61" w:rsidRDefault="00CB1EE0" w:rsidP="00BD6D61">
      <w:pPr>
        <w:pStyle w:val="Akapitzlist"/>
        <w:numPr>
          <w:ilvl w:val="0"/>
          <w:numId w:val="1"/>
        </w:numPr>
        <w:spacing w:after="100"/>
        <w:ind w:left="714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>Wykonawca zobowiązany jest wypełnić wszystkie puste pola w kolumnach „Parametr oferowany” ora</w:t>
      </w:r>
      <w:r w:rsidR="00BD6D61">
        <w:rPr>
          <w:rFonts w:ascii="Times New Roman" w:hAnsi="Times New Roman" w:cs="Times New Roman"/>
          <w:sz w:val="24"/>
        </w:rPr>
        <w:t>z „Nazwa dokumentu i nr strony”</w:t>
      </w:r>
    </w:p>
    <w:p w:rsidR="00BD6D61" w:rsidRDefault="00CB1EE0" w:rsidP="00BD6D61">
      <w:pPr>
        <w:pStyle w:val="Akapitzlist"/>
        <w:numPr>
          <w:ilvl w:val="0"/>
          <w:numId w:val="1"/>
        </w:numPr>
        <w:spacing w:after="100"/>
        <w:ind w:left="714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>Do niniejszego załącznika należy dołączyć dokumenty potwierdzające zadeklarowane parametry (np. karty katalogowe producenta, specyfikacje techniczne, certyfikaty). Dokumenty te muszą w sposób jednoznaczny potwierdzać, że oferowany sprzęt posiada parametry nie gorsze niż wymagane przez Zamawiającego.</w:t>
      </w:r>
    </w:p>
    <w:p w:rsidR="00BD6D61" w:rsidRDefault="00CB1EE0" w:rsidP="00BD6D61">
      <w:pPr>
        <w:pStyle w:val="Akapitzlist"/>
        <w:numPr>
          <w:ilvl w:val="0"/>
          <w:numId w:val="1"/>
        </w:numPr>
        <w:spacing w:after="100"/>
        <w:ind w:left="714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 xml:space="preserve">W kolumnie „Nazwa dokumentu i nr strony” Wykonawca musi precyzyjnie wskazać, w którym z dołączonych dokumentów oraz na której stronie znajduje się potwierdzenie danego parametru. </w:t>
      </w:r>
      <w:r w:rsidRPr="00917B4E">
        <w:rPr>
          <w:rFonts w:ascii="Times New Roman" w:hAnsi="Times New Roman" w:cs="Times New Roman"/>
          <w:b/>
          <w:sz w:val="24"/>
        </w:rPr>
        <w:t>Zamawiający zaleca, aby właściwe parametry w dołączonych dokumentach zostały dodatkowo wyróżnione (np. podkreślone lub zaznaczone kolorem).</w:t>
      </w:r>
    </w:p>
    <w:p w:rsidR="00BD6D61" w:rsidRDefault="00CB1EE0" w:rsidP="00BD6D61">
      <w:pPr>
        <w:pStyle w:val="Akapitzlist"/>
        <w:numPr>
          <w:ilvl w:val="0"/>
          <w:numId w:val="1"/>
        </w:numPr>
        <w:spacing w:after="100"/>
        <w:ind w:left="714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 xml:space="preserve">Wszystkie dokumenty sporządzone w języku obcym (np. karty katalogowe w języku angielskim) muszą być złożone wraz z tłumaczeniem na język polski. </w:t>
      </w:r>
    </w:p>
    <w:p w:rsidR="00BD6D61" w:rsidRDefault="00CB1EE0" w:rsidP="00BD6D61">
      <w:pPr>
        <w:pStyle w:val="Akapitzlist"/>
        <w:numPr>
          <w:ilvl w:val="0"/>
          <w:numId w:val="1"/>
        </w:numPr>
        <w:spacing w:after="100"/>
        <w:ind w:left="714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>W przypadku rozbieżności pomiędzy treścią niniejszej tabeli a dołączonymi kartami katalogowymi, Zamawiający uzna za wiążące dane zawarte w oficjalnych dokumentach producenta (kartach katalogowych). Jeżeli dokumenty producenta nie będą potwierdzać parametrów wpisanych w tabeli, oferta zostanie odrzucona.</w:t>
      </w:r>
    </w:p>
    <w:p w:rsidR="00CB1EE0" w:rsidRDefault="00CB1EE0" w:rsidP="00CB1EE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>W przypadku of</w:t>
      </w:r>
      <w:r w:rsidR="00BD6D61">
        <w:rPr>
          <w:rFonts w:ascii="Times New Roman" w:hAnsi="Times New Roman" w:cs="Times New Roman"/>
          <w:sz w:val="24"/>
        </w:rPr>
        <w:t>erowania rozwiązań równoważnych</w:t>
      </w:r>
      <w:r w:rsidRPr="00BD6D61">
        <w:rPr>
          <w:rFonts w:ascii="Times New Roman" w:hAnsi="Times New Roman" w:cs="Times New Roman"/>
          <w:sz w:val="24"/>
        </w:rPr>
        <w:t xml:space="preserve"> Wykonawca ma obowiązek udowodnić w dołączonej dokumentacji, że oferowany przedmiot zamówienia spełnia wymagania Zamawiającego na poziomie nie gorszym niż opisany w OPZ.</w:t>
      </w:r>
    </w:p>
    <w:p w:rsidR="00DF024D" w:rsidRDefault="00DF024D" w:rsidP="00DF024D">
      <w:pPr>
        <w:jc w:val="both"/>
        <w:rPr>
          <w:rFonts w:ascii="Times New Roman" w:hAnsi="Times New Roman" w:cs="Times New Roman"/>
          <w:sz w:val="24"/>
        </w:rPr>
      </w:pPr>
    </w:p>
    <w:p w:rsidR="00DF024D" w:rsidRDefault="00DF024D" w:rsidP="00DF024D">
      <w:pPr>
        <w:spacing w:after="0"/>
        <w:rPr>
          <w:rFonts w:ascii="Times New Roman" w:hAnsi="Times New Roman"/>
          <w:sz w:val="24"/>
          <w:szCs w:val="24"/>
        </w:rPr>
      </w:pPr>
    </w:p>
    <w:p w:rsidR="00DF024D" w:rsidRDefault="00DF024D" w:rsidP="00DF024D">
      <w:pPr>
        <w:spacing w:after="0"/>
        <w:rPr>
          <w:rFonts w:ascii="Times New Roman" w:hAnsi="Times New Roman"/>
          <w:sz w:val="24"/>
          <w:szCs w:val="24"/>
        </w:rPr>
      </w:pPr>
    </w:p>
    <w:p w:rsidR="00DF024D" w:rsidRPr="008C111F" w:rsidRDefault="00DF024D" w:rsidP="00DF024D">
      <w:pPr>
        <w:spacing w:after="0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sz w:val="24"/>
          <w:szCs w:val="24"/>
        </w:rPr>
        <w:t>…………….……………………….</w:t>
      </w:r>
      <w:r>
        <w:rPr>
          <w:rFonts w:ascii="Times New Roman" w:hAnsi="Times New Roman"/>
          <w:sz w:val="24"/>
          <w:szCs w:val="24"/>
        </w:rPr>
        <w:t xml:space="preserve">                              …………………………………….. </w:t>
      </w:r>
      <w:r w:rsidRPr="008C111F">
        <w:rPr>
          <w:rFonts w:ascii="Times New Roman" w:hAnsi="Times New Roman"/>
          <w:i/>
          <w:sz w:val="24"/>
          <w:szCs w:val="24"/>
        </w:rPr>
        <w:t xml:space="preserve">(miejscowość, </w:t>
      </w:r>
      <w:proofErr w:type="gramStart"/>
      <w:r w:rsidRPr="008C111F">
        <w:rPr>
          <w:rFonts w:ascii="Times New Roman" w:hAnsi="Times New Roman"/>
          <w:i/>
          <w:sz w:val="24"/>
          <w:szCs w:val="24"/>
        </w:rPr>
        <w:t xml:space="preserve">data) </w:t>
      </w:r>
      <w:r w:rsidRPr="008C111F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             </w:t>
      </w:r>
      <w:r w:rsidRPr="008C111F">
        <w:rPr>
          <w:rFonts w:ascii="Times New Roman" w:hAnsi="Times New Roman"/>
          <w:i/>
          <w:sz w:val="24"/>
          <w:szCs w:val="24"/>
        </w:rPr>
        <w:t>(podpis osoby upoważnionej</w:t>
      </w:r>
      <w:r w:rsidRPr="008C111F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</w:t>
      </w:r>
      <w:r w:rsidRPr="008C111F">
        <w:rPr>
          <w:rFonts w:ascii="Times New Roman" w:hAnsi="Times New Roman"/>
          <w:i/>
          <w:sz w:val="24"/>
          <w:szCs w:val="24"/>
        </w:rPr>
        <w:t>do reprezentowania Wykonawcy)</w:t>
      </w:r>
    </w:p>
    <w:p w:rsidR="00DF024D" w:rsidRPr="008C111F" w:rsidRDefault="00DF024D" w:rsidP="00DF024D">
      <w:pPr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i/>
          <w:sz w:val="24"/>
          <w:szCs w:val="24"/>
        </w:rPr>
      </w:pPr>
    </w:p>
    <w:p w:rsidR="00DF024D" w:rsidRPr="00DF024D" w:rsidRDefault="00DF024D" w:rsidP="00DF024D">
      <w:pPr>
        <w:jc w:val="both"/>
        <w:rPr>
          <w:rFonts w:ascii="Times New Roman" w:hAnsi="Times New Roman" w:cs="Times New Roman"/>
          <w:sz w:val="24"/>
        </w:rPr>
      </w:pPr>
    </w:p>
    <w:sectPr w:rsidR="00DF024D" w:rsidRPr="00DF024D" w:rsidSect="000321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D69" w:rsidRDefault="00066D69" w:rsidP="00B455DA">
      <w:pPr>
        <w:spacing w:after="0" w:line="240" w:lineRule="auto"/>
      </w:pPr>
      <w:r>
        <w:separator/>
      </w:r>
    </w:p>
  </w:endnote>
  <w:endnote w:type="continuationSeparator" w:id="0">
    <w:p w:rsidR="00066D69" w:rsidRDefault="00066D69" w:rsidP="00B45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D69" w:rsidRDefault="00066D69" w:rsidP="00B455DA">
      <w:pPr>
        <w:spacing w:after="0" w:line="240" w:lineRule="auto"/>
      </w:pPr>
      <w:r>
        <w:separator/>
      </w:r>
    </w:p>
  </w:footnote>
  <w:footnote w:type="continuationSeparator" w:id="0">
    <w:p w:rsidR="00066D69" w:rsidRDefault="00066D69" w:rsidP="00B45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5DA" w:rsidRDefault="00B455DA">
    <w:pPr>
      <w:pStyle w:val="Nagwek"/>
    </w:pPr>
    <w:r w:rsidRPr="00B455DA"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-255905</wp:posOffset>
          </wp:positionH>
          <wp:positionV relativeFrom="paragraph">
            <wp:posOffset>-304800</wp:posOffset>
          </wp:positionV>
          <wp:extent cx="6518910" cy="723900"/>
          <wp:effectExtent l="19050" t="0" r="0" b="0"/>
          <wp:wrapTight wrapText="bothSides">
            <wp:wrapPolygon edited="0">
              <wp:start x="-63" y="0"/>
              <wp:lineTo x="-63" y="21032"/>
              <wp:lineTo x="21587" y="21032"/>
              <wp:lineTo x="21587" y="0"/>
              <wp:lineTo x="-63" y="0"/>
            </wp:wrapPolygon>
          </wp:wrapTight>
          <wp:docPr id="234629299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891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6F06F1"/>
    <w:multiLevelType w:val="hybridMultilevel"/>
    <w:tmpl w:val="79BC9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5DA"/>
    <w:rsid w:val="00032113"/>
    <w:rsid w:val="00066D69"/>
    <w:rsid w:val="0011208B"/>
    <w:rsid w:val="0017469F"/>
    <w:rsid w:val="001E694F"/>
    <w:rsid w:val="00297482"/>
    <w:rsid w:val="0054443B"/>
    <w:rsid w:val="006E7165"/>
    <w:rsid w:val="00710950"/>
    <w:rsid w:val="00814986"/>
    <w:rsid w:val="00896489"/>
    <w:rsid w:val="008A561B"/>
    <w:rsid w:val="008F067A"/>
    <w:rsid w:val="00917B4E"/>
    <w:rsid w:val="00A3331A"/>
    <w:rsid w:val="00B455DA"/>
    <w:rsid w:val="00BD6D61"/>
    <w:rsid w:val="00CB1EE0"/>
    <w:rsid w:val="00D9754E"/>
    <w:rsid w:val="00DF0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21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5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5DA"/>
  </w:style>
  <w:style w:type="paragraph" w:styleId="Stopka">
    <w:name w:val="footer"/>
    <w:basedOn w:val="Normalny"/>
    <w:link w:val="StopkaZnak"/>
    <w:uiPriority w:val="99"/>
    <w:unhideWhenUsed/>
    <w:rsid w:val="00B45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5DA"/>
  </w:style>
  <w:style w:type="character" w:styleId="Pogrubienie">
    <w:name w:val="Strong"/>
    <w:basedOn w:val="Domylnaczcionkaakapitu"/>
    <w:uiPriority w:val="22"/>
    <w:qFormat/>
    <w:rsid w:val="0054443B"/>
    <w:rPr>
      <w:b/>
      <w:bCs/>
    </w:rPr>
  </w:style>
  <w:style w:type="table" w:styleId="Jasnecieniowanieakcent4">
    <w:name w:val="Light Shading Accent 4"/>
    <w:basedOn w:val="Standardowy"/>
    <w:uiPriority w:val="60"/>
    <w:rsid w:val="0054443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Jasnecieniowanieakcent11">
    <w:name w:val="Jasne cieniowanie — akcent 11"/>
    <w:basedOn w:val="Standardowy"/>
    <w:uiPriority w:val="60"/>
    <w:rsid w:val="0054443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ela-Siatka">
    <w:name w:val="Table Grid"/>
    <w:basedOn w:val="Standardowy"/>
    <w:uiPriority w:val="59"/>
    <w:rsid w:val="00544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ecieniowanie1">
    <w:name w:val="Jasne cieniowanie1"/>
    <w:basedOn w:val="Standardowy"/>
    <w:uiPriority w:val="60"/>
    <w:rsid w:val="005444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kapitzlist">
    <w:name w:val="List Paragraph"/>
    <w:basedOn w:val="Normalny"/>
    <w:uiPriority w:val="34"/>
    <w:qFormat/>
    <w:rsid w:val="00BD6D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5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cichacz</dc:creator>
  <cp:lastModifiedBy>cichacz</cp:lastModifiedBy>
  <cp:revision>3</cp:revision>
  <dcterms:created xsi:type="dcterms:W3CDTF">2026-03-31T12:32:00Z</dcterms:created>
  <dcterms:modified xsi:type="dcterms:W3CDTF">2026-03-31T16:55:00Z</dcterms:modified>
</cp:coreProperties>
</file>